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B52" w:rsidRDefault="006D7B52">
      <w:pPr>
        <w:rPr>
          <w:rFonts w:hint="cs"/>
          <w:rtl/>
          <w:lang w:bidi="fa-IR"/>
        </w:rPr>
      </w:pPr>
    </w:p>
    <w:p w:rsidR="00487970" w:rsidRDefault="00487970">
      <w:pPr>
        <w:rPr>
          <w:rtl/>
        </w:rPr>
      </w:pPr>
    </w:p>
    <w:p w:rsidR="00487970" w:rsidRDefault="00487970">
      <w:pPr>
        <w:rPr>
          <w:rtl/>
        </w:rPr>
      </w:pPr>
    </w:p>
    <w:p w:rsidR="00487970" w:rsidRDefault="00487970">
      <w:pPr>
        <w:rPr>
          <w:rtl/>
        </w:rPr>
      </w:pPr>
    </w:p>
    <w:p w:rsidR="00487970" w:rsidRDefault="00487970">
      <w:pPr>
        <w:rPr>
          <w:rtl/>
        </w:rPr>
      </w:pPr>
    </w:p>
    <w:p w:rsidR="00487970" w:rsidRDefault="00487970">
      <w:pPr>
        <w:rPr>
          <w:rtl/>
        </w:rPr>
      </w:pPr>
    </w:p>
    <w:p w:rsidR="00B8670E" w:rsidRDefault="00B8670E" w:rsidP="00487970">
      <w:pPr>
        <w:spacing w:line="360" w:lineRule="auto"/>
        <w:jc w:val="center"/>
        <w:rPr>
          <w:b/>
          <w:bCs/>
          <w:sz w:val="40"/>
          <w:szCs w:val="40"/>
          <w:rtl/>
        </w:rPr>
      </w:pPr>
    </w:p>
    <w:p w:rsidR="00B8670E" w:rsidRDefault="00B8670E" w:rsidP="00487970">
      <w:pPr>
        <w:spacing w:line="360" w:lineRule="auto"/>
        <w:jc w:val="center"/>
        <w:rPr>
          <w:b/>
          <w:bCs/>
          <w:sz w:val="40"/>
          <w:szCs w:val="40"/>
          <w:rtl/>
        </w:rPr>
      </w:pPr>
    </w:p>
    <w:p w:rsidR="0048667E" w:rsidRPr="00B115E5" w:rsidRDefault="0048667E" w:rsidP="00B8670E">
      <w:pPr>
        <w:jc w:val="center"/>
        <w:rPr>
          <w:rFonts w:cs="B Titr"/>
          <w:b/>
          <w:bCs/>
          <w:sz w:val="40"/>
          <w:szCs w:val="40"/>
          <w:rtl/>
        </w:rPr>
      </w:pPr>
      <w:r w:rsidRPr="00B115E5">
        <w:rPr>
          <w:rFonts w:cs="B Titr" w:hint="cs"/>
          <w:b/>
          <w:bCs/>
          <w:sz w:val="40"/>
          <w:szCs w:val="40"/>
          <w:rtl/>
        </w:rPr>
        <w:t xml:space="preserve">بانک خون  </w:t>
      </w:r>
    </w:p>
    <w:p w:rsidR="00B8670E" w:rsidRDefault="00B8670E" w:rsidP="00B8670E">
      <w:pPr>
        <w:jc w:val="center"/>
        <w:rPr>
          <w:rFonts w:cs="B Titr"/>
          <w:b/>
          <w:bCs/>
          <w:sz w:val="40"/>
          <w:szCs w:val="40"/>
          <w:rtl/>
        </w:rPr>
      </w:pPr>
      <w:r w:rsidRPr="00B115E5">
        <w:rPr>
          <w:rFonts w:cs="B Titr" w:hint="cs"/>
          <w:b/>
          <w:bCs/>
          <w:sz w:val="40"/>
          <w:szCs w:val="40"/>
          <w:rtl/>
        </w:rPr>
        <w:t>عنوان سند : دستورالعمل</w:t>
      </w:r>
    </w:p>
    <w:p w:rsidR="00B115E5" w:rsidRPr="00B115E5" w:rsidRDefault="00B115E5" w:rsidP="00B8670E">
      <w:pPr>
        <w:jc w:val="center"/>
        <w:rPr>
          <w:rFonts w:cs="B Titr"/>
          <w:b/>
          <w:bCs/>
          <w:sz w:val="40"/>
          <w:szCs w:val="40"/>
          <w:rtl/>
        </w:rPr>
      </w:pPr>
    </w:p>
    <w:p w:rsidR="00B8670E" w:rsidRPr="00834297" w:rsidRDefault="00B8670E" w:rsidP="00834297">
      <w:pPr>
        <w:spacing w:line="360" w:lineRule="auto"/>
        <w:jc w:val="center"/>
        <w:rPr>
          <w:rFonts w:cs="B Titr"/>
          <w:b/>
          <w:bCs/>
          <w:sz w:val="48"/>
          <w:szCs w:val="48"/>
        </w:rPr>
      </w:pPr>
      <w:r w:rsidRPr="00B115E5">
        <w:rPr>
          <w:rFonts w:cs="B Titr" w:hint="cs"/>
          <w:b/>
          <w:bCs/>
          <w:sz w:val="48"/>
          <w:szCs w:val="48"/>
          <w:rtl/>
        </w:rPr>
        <w:t>موضوع:</w:t>
      </w:r>
      <w:r w:rsidR="00834297" w:rsidRPr="00834297">
        <w:rPr>
          <w:rFonts w:cs="B Titr" w:hint="cs"/>
          <w:b/>
          <w:bCs/>
          <w:sz w:val="48"/>
          <w:szCs w:val="48"/>
          <w:rtl/>
        </w:rPr>
        <w:t xml:space="preserve"> روش چینش خون در یخچال بانک خون</w:t>
      </w:r>
    </w:p>
    <w:p w:rsidR="00B8670E" w:rsidRDefault="00B8670E" w:rsidP="00487970">
      <w:pPr>
        <w:spacing w:line="360" w:lineRule="auto"/>
        <w:jc w:val="center"/>
        <w:rPr>
          <w:b/>
          <w:bCs/>
          <w:sz w:val="40"/>
          <w:szCs w:val="40"/>
          <w:rtl/>
        </w:rPr>
      </w:pPr>
    </w:p>
    <w:p w:rsidR="00B8670E" w:rsidRDefault="00B8670E" w:rsidP="00B115E5">
      <w:pPr>
        <w:spacing w:line="360" w:lineRule="auto"/>
        <w:rPr>
          <w:b/>
          <w:bCs/>
          <w:sz w:val="40"/>
          <w:szCs w:val="40"/>
          <w:rtl/>
        </w:rPr>
      </w:pPr>
    </w:p>
    <w:p w:rsidR="00834297" w:rsidRDefault="00834297" w:rsidP="00B115E5">
      <w:pPr>
        <w:spacing w:line="360" w:lineRule="auto"/>
        <w:rPr>
          <w:b/>
          <w:bCs/>
          <w:sz w:val="40"/>
          <w:szCs w:val="40"/>
          <w:rtl/>
        </w:rPr>
      </w:pPr>
    </w:p>
    <w:p w:rsidR="00834297" w:rsidRDefault="00834297" w:rsidP="00B115E5">
      <w:pPr>
        <w:spacing w:line="360" w:lineRule="auto"/>
        <w:rPr>
          <w:rFonts w:hint="cs"/>
          <w:b/>
          <w:bCs/>
          <w:sz w:val="40"/>
          <w:szCs w:val="40"/>
          <w:rtl/>
        </w:rPr>
      </w:pPr>
    </w:p>
    <w:p w:rsidR="00113563" w:rsidRDefault="00113563" w:rsidP="00B115E5">
      <w:pPr>
        <w:spacing w:line="360" w:lineRule="auto"/>
        <w:rPr>
          <w:b/>
          <w:bCs/>
          <w:sz w:val="40"/>
          <w:szCs w:val="40"/>
          <w:rtl/>
        </w:rPr>
      </w:pPr>
    </w:p>
    <w:p w:rsidR="00B8670E" w:rsidRPr="001F46FF" w:rsidRDefault="0048667E" w:rsidP="00113563">
      <w:pPr>
        <w:tabs>
          <w:tab w:val="left" w:pos="3210"/>
        </w:tabs>
        <w:spacing w:line="276" w:lineRule="auto"/>
        <w:rPr>
          <w:rFonts w:cs="B Titr"/>
          <w:b/>
          <w:bCs/>
          <w:sz w:val="40"/>
          <w:szCs w:val="40"/>
          <w:rtl/>
        </w:rPr>
      </w:pPr>
      <w:r w:rsidRPr="001F46FF">
        <w:rPr>
          <w:rFonts w:cs="B Titr" w:hint="cs"/>
          <w:b/>
          <w:bCs/>
          <w:sz w:val="40"/>
          <w:szCs w:val="40"/>
          <w:rtl/>
        </w:rPr>
        <w:t>شماره مدرک :</w:t>
      </w:r>
      <w:r w:rsidR="00113563" w:rsidRPr="00113563">
        <w:t xml:space="preserve"> </w:t>
      </w:r>
      <w:r w:rsidR="00113563" w:rsidRPr="00113563">
        <w:rPr>
          <w:rFonts w:cs="B Nazanin"/>
          <w:b/>
          <w:bCs/>
          <w:sz w:val="40"/>
          <w:szCs w:val="40"/>
        </w:rPr>
        <w:t>MD-LBB-15-WI-02</w:t>
      </w:r>
    </w:p>
    <w:p w:rsidR="0048667E" w:rsidRPr="001F46FF" w:rsidRDefault="0048667E" w:rsidP="00834297">
      <w:pPr>
        <w:spacing w:line="276" w:lineRule="auto"/>
        <w:rPr>
          <w:rFonts w:cs="B Titr"/>
          <w:b/>
          <w:bCs/>
          <w:sz w:val="40"/>
          <w:szCs w:val="40"/>
          <w:rtl/>
        </w:rPr>
      </w:pPr>
      <w:r w:rsidRPr="001F46FF">
        <w:rPr>
          <w:rFonts w:cs="B Titr" w:hint="cs"/>
          <w:b/>
          <w:bCs/>
          <w:sz w:val="40"/>
          <w:szCs w:val="40"/>
          <w:rtl/>
        </w:rPr>
        <w:t>تعداد صفحات :</w:t>
      </w:r>
      <w:r w:rsidR="001F46FF">
        <w:rPr>
          <w:rFonts w:cs="B Titr" w:hint="cs"/>
          <w:b/>
          <w:bCs/>
          <w:sz w:val="40"/>
          <w:szCs w:val="40"/>
          <w:rtl/>
          <w:lang w:bidi="fa-IR"/>
        </w:rPr>
        <w:t xml:space="preserve"> </w:t>
      </w:r>
      <w:r w:rsidRPr="001F46FF">
        <w:rPr>
          <w:rFonts w:cs="B Titr" w:hint="cs"/>
          <w:b/>
          <w:bCs/>
          <w:sz w:val="40"/>
          <w:szCs w:val="40"/>
          <w:rtl/>
        </w:rPr>
        <w:t xml:space="preserve"> </w:t>
      </w:r>
      <w:r w:rsidR="00834297">
        <w:rPr>
          <w:rFonts w:cs="B Nazanin" w:hint="cs"/>
          <w:b/>
          <w:bCs/>
          <w:sz w:val="40"/>
          <w:szCs w:val="40"/>
          <w:rtl/>
        </w:rPr>
        <w:t>2</w:t>
      </w:r>
    </w:p>
    <w:p w:rsidR="00B8670E" w:rsidRDefault="00B8670E" w:rsidP="00D04665">
      <w:pPr>
        <w:tabs>
          <w:tab w:val="left" w:pos="5925"/>
          <w:tab w:val="left" w:pos="7815"/>
        </w:tabs>
        <w:spacing w:line="276" w:lineRule="auto"/>
        <w:rPr>
          <w:b/>
          <w:bCs/>
          <w:sz w:val="40"/>
          <w:szCs w:val="40"/>
          <w:rtl/>
        </w:rPr>
      </w:pPr>
      <w:r w:rsidRPr="001F46FF">
        <w:rPr>
          <w:rFonts w:ascii="Arabic Transparent" w:hAnsi="Arabic Transparent" w:cs="B Titr" w:hint="cs"/>
          <w:b/>
          <w:bCs/>
          <w:sz w:val="40"/>
          <w:szCs w:val="40"/>
          <w:rtl/>
        </w:rPr>
        <w:t>تاریخ بازنگری :</w:t>
      </w:r>
      <w:r w:rsidR="001F46FF">
        <w:rPr>
          <w:rFonts w:ascii="Arabic Transparent" w:hAnsi="Arabic Transparent" w:cs="B Titr" w:hint="cs"/>
          <w:b/>
          <w:bCs/>
          <w:sz w:val="40"/>
          <w:szCs w:val="40"/>
          <w:rtl/>
        </w:rPr>
        <w:t xml:space="preserve"> </w:t>
      </w:r>
      <w:r w:rsidR="005A0F05" w:rsidRPr="003434D6">
        <w:rPr>
          <w:rFonts w:ascii="Arabic Transparent" w:hAnsi="Arabic Transparent" w:cs="B Nazanin" w:hint="cs"/>
          <w:b/>
          <w:bCs/>
          <w:sz w:val="40"/>
          <w:szCs w:val="40"/>
          <w:rtl/>
        </w:rPr>
        <w:t>30/6/94</w:t>
      </w:r>
      <w:r>
        <w:rPr>
          <w:b/>
          <w:bCs/>
          <w:sz w:val="40"/>
          <w:szCs w:val="40"/>
          <w:rtl/>
        </w:rPr>
        <w:tab/>
      </w:r>
    </w:p>
    <w:p w:rsidR="00B8670E" w:rsidRDefault="00B8670E" w:rsidP="00487970">
      <w:pPr>
        <w:spacing w:line="360" w:lineRule="auto"/>
        <w:jc w:val="center"/>
        <w:rPr>
          <w:b/>
          <w:bCs/>
          <w:sz w:val="40"/>
          <w:szCs w:val="40"/>
          <w:rtl/>
        </w:rPr>
      </w:pPr>
    </w:p>
    <w:p w:rsidR="00C03F65" w:rsidRDefault="00C03F65" w:rsidP="00D067A5">
      <w:pPr>
        <w:tabs>
          <w:tab w:val="left" w:pos="1215"/>
        </w:tabs>
        <w:spacing w:line="360" w:lineRule="auto"/>
        <w:rPr>
          <w:b/>
          <w:bCs/>
          <w:sz w:val="40"/>
          <w:szCs w:val="40"/>
          <w:rtl/>
        </w:rPr>
      </w:pPr>
    </w:p>
    <w:p w:rsidR="00D067A5" w:rsidRPr="00D067A5" w:rsidRDefault="00D067A5" w:rsidP="00D067A5">
      <w:pPr>
        <w:tabs>
          <w:tab w:val="left" w:pos="1215"/>
        </w:tabs>
        <w:spacing w:line="360" w:lineRule="auto"/>
        <w:rPr>
          <w:b/>
          <w:bCs/>
          <w:sz w:val="40"/>
          <w:szCs w:val="40"/>
          <w:rtl/>
        </w:rPr>
      </w:pPr>
    </w:p>
    <w:p w:rsidR="00C03F65" w:rsidRPr="00C03F65" w:rsidRDefault="00C03F65" w:rsidP="00C03F65">
      <w:pPr>
        <w:rPr>
          <w:sz w:val="40"/>
          <w:szCs w:val="40"/>
          <w:rtl/>
        </w:rPr>
      </w:pPr>
    </w:p>
    <w:p w:rsidR="00C03F65" w:rsidRDefault="00C03F65" w:rsidP="00C03F65">
      <w:pPr>
        <w:rPr>
          <w:sz w:val="40"/>
          <w:szCs w:val="40"/>
          <w:rtl/>
        </w:rPr>
      </w:pPr>
    </w:p>
    <w:p w:rsidR="00834297" w:rsidRDefault="00834297" w:rsidP="00C03F65">
      <w:pPr>
        <w:rPr>
          <w:sz w:val="40"/>
          <w:szCs w:val="40"/>
          <w:rtl/>
        </w:rPr>
      </w:pPr>
    </w:p>
    <w:p w:rsidR="00834297" w:rsidRPr="00C03F65" w:rsidRDefault="00834297" w:rsidP="00C03F65">
      <w:pPr>
        <w:rPr>
          <w:sz w:val="40"/>
          <w:szCs w:val="40"/>
          <w:rtl/>
        </w:rPr>
      </w:pPr>
    </w:p>
    <w:p w:rsidR="00D067A5" w:rsidRDefault="00D067A5" w:rsidP="00D067A5">
      <w:pPr>
        <w:jc w:val="center"/>
        <w:rPr>
          <w:b/>
          <w:bCs/>
          <w:sz w:val="32"/>
          <w:szCs w:val="32"/>
          <w:rtl/>
          <w:lang w:bidi="fa-IR"/>
        </w:rPr>
      </w:pPr>
      <w:r w:rsidRPr="00D067A5">
        <w:rPr>
          <w:rFonts w:cs="B Titr" w:hint="cs"/>
          <w:b/>
          <w:bCs/>
          <w:sz w:val="40"/>
          <w:szCs w:val="40"/>
          <w:rtl/>
          <w:lang w:bidi="fa-IR"/>
        </w:rPr>
        <w:t>روش چینش خون در یخچال بانک خون</w:t>
      </w:r>
    </w:p>
    <w:p w:rsidR="00D067A5" w:rsidRDefault="00D067A5" w:rsidP="00D067A5">
      <w:pPr>
        <w:jc w:val="center"/>
        <w:rPr>
          <w:b/>
          <w:bCs/>
          <w:sz w:val="32"/>
          <w:szCs w:val="32"/>
          <w:lang w:bidi="fa-IR"/>
        </w:rPr>
      </w:pPr>
    </w:p>
    <w:p w:rsidR="00504999" w:rsidRDefault="00D067A5" w:rsidP="00504999">
      <w:pPr>
        <w:jc w:val="both"/>
        <w:rPr>
          <w:rFonts w:cs="B Nazanin"/>
          <w:sz w:val="28"/>
          <w:szCs w:val="28"/>
          <w:rtl/>
          <w:lang w:bidi="fa-IR"/>
        </w:rPr>
      </w:pPr>
      <w:r>
        <w:rPr>
          <w:rFonts w:cs="B Nazanin" w:hint="cs"/>
          <w:sz w:val="28"/>
          <w:szCs w:val="28"/>
          <w:rtl/>
          <w:lang w:bidi="fa-IR"/>
        </w:rPr>
        <w:t xml:space="preserve">     </w:t>
      </w:r>
      <w:r w:rsidRPr="00D067A5">
        <w:rPr>
          <w:rFonts w:cs="B Nazanin" w:hint="cs"/>
          <w:sz w:val="28"/>
          <w:szCs w:val="28"/>
          <w:rtl/>
          <w:lang w:bidi="fa-IR"/>
        </w:rPr>
        <w:t>پس از انتقال کیسه های خون و فر</w:t>
      </w:r>
      <w:r>
        <w:rPr>
          <w:rFonts w:cs="B Nazanin" w:hint="cs"/>
          <w:sz w:val="28"/>
          <w:szCs w:val="28"/>
          <w:rtl/>
          <w:lang w:bidi="fa-IR"/>
        </w:rPr>
        <w:t>آ</w:t>
      </w:r>
      <w:r w:rsidRPr="00D067A5">
        <w:rPr>
          <w:rFonts w:cs="B Nazanin" w:hint="cs"/>
          <w:sz w:val="28"/>
          <w:szCs w:val="28"/>
          <w:rtl/>
          <w:lang w:bidi="fa-IR"/>
        </w:rPr>
        <w:t>ورده های خونی از سازمان انتقال خون به بانک خون بیمارستان ،این کیسه ها بر حسب گروه و تاریخ انقضا در یخچال بانک خون ذخیره می شوند به طوریکه کیسه ای که تاریخ  ان نزدیک تر است درقسمت جلوی سبد یخچال قرار می گیرد تا در اولین فرصت مورد استفاده قرار گیرد.</w:t>
      </w:r>
    </w:p>
    <w:p w:rsidR="00D067A5" w:rsidRPr="00D067A5" w:rsidRDefault="00504999" w:rsidP="00504999">
      <w:pPr>
        <w:jc w:val="both"/>
        <w:rPr>
          <w:rFonts w:cs="B Nazanin"/>
          <w:sz w:val="28"/>
          <w:szCs w:val="28"/>
          <w:rtl/>
        </w:rPr>
      </w:pPr>
      <w:r>
        <w:rPr>
          <w:rFonts w:cs="B Nazanin" w:hint="cs"/>
          <w:sz w:val="28"/>
          <w:szCs w:val="28"/>
          <w:rtl/>
          <w:lang w:bidi="fa-IR"/>
        </w:rPr>
        <w:t xml:space="preserve">   مسئول</w:t>
      </w:r>
      <w:r w:rsidR="00D067A5" w:rsidRPr="00D067A5">
        <w:rPr>
          <w:rFonts w:cs="B Nazanin" w:hint="cs"/>
          <w:sz w:val="28"/>
          <w:szCs w:val="28"/>
          <w:rtl/>
          <w:lang w:bidi="fa-IR"/>
        </w:rPr>
        <w:t xml:space="preserve"> بانک خون در </w:t>
      </w:r>
      <w:r>
        <w:rPr>
          <w:rFonts w:cs="B Nazanin" w:hint="cs"/>
          <w:sz w:val="28"/>
          <w:szCs w:val="28"/>
          <w:rtl/>
          <w:lang w:bidi="fa-IR"/>
        </w:rPr>
        <w:t>آ</w:t>
      </w:r>
      <w:r w:rsidR="00D067A5" w:rsidRPr="00D067A5">
        <w:rPr>
          <w:rFonts w:cs="B Nazanin" w:hint="cs"/>
          <w:sz w:val="28"/>
          <w:szCs w:val="28"/>
          <w:rtl/>
          <w:lang w:bidi="fa-IR"/>
        </w:rPr>
        <w:t>غاز هر صبح کاری ،یخچال را چک کرده و از وجود هرگونه کیسه یا فر</w:t>
      </w:r>
      <w:r>
        <w:rPr>
          <w:rFonts w:cs="B Nazanin" w:hint="cs"/>
          <w:sz w:val="28"/>
          <w:szCs w:val="28"/>
          <w:rtl/>
          <w:lang w:bidi="fa-IR"/>
        </w:rPr>
        <w:t>آ</w:t>
      </w:r>
      <w:r w:rsidR="00D067A5" w:rsidRPr="00D067A5">
        <w:rPr>
          <w:rFonts w:cs="B Nazanin" w:hint="cs"/>
          <w:sz w:val="28"/>
          <w:szCs w:val="28"/>
          <w:rtl/>
          <w:lang w:bidi="fa-IR"/>
        </w:rPr>
        <w:t>ورده تاریخ گذشته مطمئن شود و در صورت وجود این کیسه یا فر</w:t>
      </w:r>
      <w:r>
        <w:rPr>
          <w:rFonts w:cs="B Nazanin" w:hint="cs"/>
          <w:sz w:val="28"/>
          <w:szCs w:val="28"/>
          <w:rtl/>
          <w:lang w:bidi="fa-IR"/>
        </w:rPr>
        <w:t>آ</w:t>
      </w:r>
      <w:r w:rsidR="00D067A5" w:rsidRPr="00D067A5">
        <w:rPr>
          <w:rFonts w:cs="B Nazanin" w:hint="cs"/>
          <w:sz w:val="28"/>
          <w:szCs w:val="28"/>
          <w:rtl/>
          <w:lang w:bidi="fa-IR"/>
        </w:rPr>
        <w:t>ورده از سیستم خارج شده و برای دفع مناسب به سازمان انتقال خون عودت داده می شود(همراه با فرم مخصوص)</w:t>
      </w:r>
      <w:r w:rsidR="00A8579D">
        <w:rPr>
          <w:rFonts w:cs="B Nazanin"/>
          <w:sz w:val="28"/>
          <w:szCs w:val="28"/>
          <w:rtl/>
        </w:rPr>
        <w:pict>
          <v:shapetype id="_x0000_t202" coordsize="21600,21600" o:spt="202" path="m,l,21600r21600,l21600,xe">
            <v:stroke joinstyle="miter"/>
            <v:path gradientshapeok="t" o:connecttype="rect"/>
          </v:shapetype>
          <v:shape id="_x0000_s1026" type="#_x0000_t202" style="position:absolute;left:0;text-align:left;margin-left:-21.75pt;margin-top:298.2pt;width:206.4pt;height:89.55pt;z-index:251657216;mso-position-horizontal-relative:text;mso-position-vertical-relative:text" filled="f" stroked="f">
            <v:textbox style="mso-next-textbox:#_x0000_s1026">
              <w:txbxContent>
                <w:p w:rsidR="00D067A5" w:rsidRDefault="00D067A5" w:rsidP="00D067A5">
                  <w:pPr>
                    <w:pStyle w:val="Heading2"/>
                    <w:jc w:val="center"/>
                    <w:rPr>
                      <w:rFonts w:cs="Titr"/>
                      <w:b w:val="0"/>
                      <w:bCs w:val="0"/>
                      <w:i/>
                      <w:iCs/>
                    </w:rPr>
                  </w:pPr>
                </w:p>
                <w:p w:rsidR="00D067A5" w:rsidRDefault="00D067A5" w:rsidP="00D067A5">
                  <w:pPr>
                    <w:pStyle w:val="Heading2"/>
                    <w:jc w:val="center"/>
                    <w:rPr>
                      <w:rFonts w:cs="B Mitra"/>
                      <w:i/>
                      <w:iCs/>
                      <w:rtl/>
                    </w:rPr>
                  </w:pPr>
                </w:p>
                <w:p w:rsidR="00D067A5" w:rsidRDefault="00D067A5" w:rsidP="00D067A5">
                  <w:pPr>
                    <w:jc w:val="center"/>
                    <w:rPr>
                      <w:rFonts w:cs="Titr"/>
                      <w:sz w:val="28"/>
                      <w:szCs w:val="28"/>
                    </w:rPr>
                  </w:pPr>
                </w:p>
              </w:txbxContent>
            </v:textbox>
            <w10:wrap anchorx="page"/>
          </v:shape>
        </w:pict>
      </w:r>
      <w:r w:rsidR="00A8579D">
        <w:rPr>
          <w:rFonts w:cs="B Nazanin"/>
          <w:sz w:val="28"/>
          <w:szCs w:val="28"/>
          <w:rtl/>
        </w:rPr>
        <w:pict>
          <v:shape id="_x0000_s1027" type="#_x0000_t202" style="position:absolute;left:0;text-align:left;margin-left:-7.5pt;margin-top:387.75pt;width:178.85pt;height:9.7pt;z-index:251658240;mso-position-horizontal-relative:text;mso-position-vertical-relative:text" filled="f" stroked="f">
            <v:textbox style="mso-next-textbox:#_x0000_s1027">
              <w:txbxContent>
                <w:p w:rsidR="00D067A5" w:rsidRDefault="00D067A5" w:rsidP="00D067A5">
                  <w:pPr>
                    <w:pStyle w:val="Heading2"/>
                    <w:jc w:val="center"/>
                    <w:rPr>
                      <w:rFonts w:cs="Titr"/>
                      <w:i/>
                      <w:iCs/>
                      <w:sz w:val="20"/>
                    </w:rPr>
                  </w:pPr>
                </w:p>
                <w:p w:rsidR="00D067A5" w:rsidRDefault="00D067A5" w:rsidP="00D067A5">
                  <w:pPr>
                    <w:jc w:val="center"/>
                    <w:rPr>
                      <w:lang w:bidi="fa-IR"/>
                    </w:rPr>
                  </w:pPr>
                </w:p>
              </w:txbxContent>
            </v:textbox>
            <w10:wrap anchorx="page"/>
          </v:shape>
        </w:pict>
      </w:r>
    </w:p>
    <w:p w:rsidR="00C03F65" w:rsidRPr="00C03F65" w:rsidRDefault="00C03F65" w:rsidP="00C03F65">
      <w:pPr>
        <w:rPr>
          <w:sz w:val="40"/>
          <w:szCs w:val="40"/>
          <w:rtl/>
        </w:rPr>
      </w:pPr>
    </w:p>
    <w:p w:rsidR="00C03F65" w:rsidRPr="00C03F65" w:rsidRDefault="00C03F65" w:rsidP="00C03F65">
      <w:pPr>
        <w:rPr>
          <w:sz w:val="40"/>
          <w:szCs w:val="40"/>
          <w:rtl/>
        </w:rPr>
      </w:pPr>
    </w:p>
    <w:p w:rsidR="00C03F65" w:rsidRPr="00C03F65" w:rsidRDefault="00C03F65" w:rsidP="00C03F65">
      <w:pPr>
        <w:rPr>
          <w:sz w:val="40"/>
          <w:szCs w:val="40"/>
          <w:rtl/>
        </w:rPr>
      </w:pPr>
    </w:p>
    <w:p w:rsidR="00C03F65" w:rsidRPr="00C03F65" w:rsidRDefault="00C03F65" w:rsidP="00C03F65">
      <w:pPr>
        <w:rPr>
          <w:sz w:val="40"/>
          <w:szCs w:val="40"/>
          <w:rtl/>
        </w:rPr>
      </w:pPr>
    </w:p>
    <w:p w:rsidR="00C03F65" w:rsidRPr="00C03F65" w:rsidRDefault="00C03F65" w:rsidP="00C03F65">
      <w:pPr>
        <w:rPr>
          <w:sz w:val="40"/>
          <w:szCs w:val="40"/>
          <w:rtl/>
        </w:rPr>
      </w:pPr>
    </w:p>
    <w:p w:rsidR="00C03F65" w:rsidRPr="00C03F65" w:rsidRDefault="00C03F65" w:rsidP="00C03F65">
      <w:pPr>
        <w:rPr>
          <w:sz w:val="40"/>
          <w:szCs w:val="40"/>
          <w:rtl/>
        </w:rPr>
      </w:pPr>
    </w:p>
    <w:p w:rsidR="00C03F65" w:rsidRPr="00C03F65" w:rsidRDefault="00C03F65" w:rsidP="00C03F65">
      <w:pPr>
        <w:rPr>
          <w:sz w:val="40"/>
          <w:szCs w:val="40"/>
          <w:rtl/>
        </w:rPr>
      </w:pPr>
    </w:p>
    <w:p w:rsidR="00C03F65" w:rsidRDefault="00C03F65" w:rsidP="00C03F65">
      <w:pPr>
        <w:rPr>
          <w:sz w:val="40"/>
          <w:szCs w:val="40"/>
          <w:rtl/>
        </w:rPr>
      </w:pPr>
    </w:p>
    <w:p w:rsidR="00C03F65" w:rsidRDefault="00C03F65" w:rsidP="00C03F65">
      <w:pPr>
        <w:rPr>
          <w:sz w:val="40"/>
          <w:szCs w:val="40"/>
          <w:rtl/>
        </w:rPr>
      </w:pPr>
    </w:p>
    <w:p w:rsidR="009A38C8" w:rsidRPr="00C03F65" w:rsidRDefault="00C03F65" w:rsidP="00C03F65">
      <w:pPr>
        <w:tabs>
          <w:tab w:val="left" w:pos="3675"/>
        </w:tabs>
        <w:rPr>
          <w:sz w:val="40"/>
          <w:szCs w:val="40"/>
          <w:rtl/>
        </w:rPr>
      </w:pPr>
      <w:r>
        <w:rPr>
          <w:sz w:val="40"/>
          <w:szCs w:val="40"/>
          <w:rtl/>
        </w:rPr>
        <w:tab/>
      </w:r>
    </w:p>
    <w:sectPr w:rsidR="009A38C8" w:rsidRPr="00C03F65" w:rsidSect="003E31BE">
      <w:headerReference w:type="default" r:id="rId8"/>
      <w:footerReference w:type="default" r:id="rId9"/>
      <w:pgSz w:w="12240" w:h="15840" w:code="1"/>
      <w:pgMar w:top="1440" w:right="1440" w:bottom="1440" w:left="1440" w:header="708" w:footer="680" w:gutter="0"/>
      <w:pgBorders w:offsetFrom="page">
        <w:top w:val="thinThickMediumGap" w:sz="36" w:space="24" w:color="auto"/>
        <w:left w:val="thinThickMediumGap" w:sz="36" w:space="31" w:color="auto"/>
        <w:bottom w:val="thickThinMediumGap" w:sz="36" w:space="24" w:color="auto"/>
        <w:right w:val="thickThinMediumGap" w:sz="36" w:space="31"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39C" w:rsidRDefault="00EA239C" w:rsidP="00BC6228">
      <w:r>
        <w:separator/>
      </w:r>
    </w:p>
  </w:endnote>
  <w:endnote w:type="continuationSeparator" w:id="0">
    <w:p w:rsidR="00EA239C" w:rsidRDefault="00EA239C" w:rsidP="00BC62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Zar">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rabic Transparent">
    <w:panose1 w:val="02010000000000000000"/>
    <w:charset w:val="B2"/>
    <w:family w:val="auto"/>
    <w:pitch w:val="variable"/>
    <w:sig w:usb0="00002001" w:usb1="00000000" w:usb2="00000000" w:usb3="00000000" w:csb0="00000040" w:csb1="00000000"/>
  </w:font>
  <w:font w:name="Titr">
    <w:altName w:val="Times New Roman"/>
    <w:charset w:val="B2"/>
    <w:family w:val="auto"/>
    <w:pitch w:val="variable"/>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963629"/>
      <w:docPartObj>
        <w:docPartGallery w:val="Page Numbers (Bottom of Page)"/>
        <w:docPartUnique/>
      </w:docPartObj>
    </w:sdtPr>
    <w:sdtContent>
      <w:p w:rsidR="00693F83" w:rsidRDefault="00113563">
        <w:pPr>
          <w:pStyle w:val="Footer"/>
          <w:jc w:val="center"/>
        </w:pPr>
        <w:r>
          <w:pict>
            <v:shapetype id="_x0000_t110" coordsize="21600,21600" o:spt="110" path="m10800,l,10800,10800,21600,21600,10800xe">
              <v:stroke joinstyle="miter"/>
              <v:path gradientshapeok="t" o:connecttype="rect" textboxrect="5400,5400,16200,16200"/>
            </v:shapetype>
            <v:shape id="_x0000_s2051" type="#_x0000_t110" style="width:468pt;height:3.55pt;flip: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693F83" w:rsidRDefault="00A8579D">
        <w:pPr>
          <w:pStyle w:val="Footer"/>
          <w:jc w:val="center"/>
        </w:pPr>
        <w:fldSimple w:instr=" PAGE    \* MERGEFORMAT ">
          <w:r w:rsidR="00113563">
            <w:rPr>
              <w:noProof/>
              <w:rtl/>
            </w:rPr>
            <w:t>1</w:t>
          </w:r>
        </w:fldSimple>
      </w:p>
    </w:sdtContent>
  </w:sdt>
  <w:p w:rsidR="00576C52" w:rsidRDefault="00576C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39C" w:rsidRDefault="00EA239C" w:rsidP="00BC6228">
      <w:r>
        <w:separator/>
      </w:r>
    </w:p>
  </w:footnote>
  <w:footnote w:type="continuationSeparator" w:id="0">
    <w:p w:rsidR="00EA239C" w:rsidRDefault="00EA239C" w:rsidP="00BC62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228" w:rsidRDefault="00A8579D">
    <w:pPr>
      <w:pStyle w:val="Header"/>
    </w:pPr>
    <w:r w:rsidRPr="00A8579D">
      <w:rPr>
        <w:rFonts w:cs="Arial"/>
        <w:noProof/>
      </w:rPr>
      <w:pict>
        <v:rect id="_x0000_s2049" style="position:absolute;left:0;text-align:left;margin-left:312pt;margin-top:82.35pt;width:232.35pt;height:94.85pt;z-index:251660288" strokecolor="white">
          <v:textbox style="mso-next-textbox:#_x0000_s2049">
            <w:txbxContent>
              <w:p w:rsidR="005D5337" w:rsidRDefault="00BC6228" w:rsidP="005D5337">
                <w:pPr>
                  <w:jc w:val="center"/>
                  <w:rPr>
                    <w:rFonts w:ascii="IranNastaliq" w:hAnsi="IranNastaliq" w:cs="IranNastaliq"/>
                    <w:rtl/>
                  </w:rPr>
                </w:pPr>
                <w:r w:rsidRPr="002E273E">
                  <w:rPr>
                    <w:rFonts w:ascii="IranNastaliq" w:hAnsi="IranNastaliq" w:cs="IranNastaliq"/>
                    <w:rtl/>
                  </w:rPr>
                  <w:t>دانش</w:t>
                </w:r>
                <w:r w:rsidRPr="002E273E">
                  <w:rPr>
                    <w:rFonts w:ascii="IranNastaliq" w:hAnsi="IranNastaliq" w:cs="IranNastaliq" w:hint="cs"/>
                    <w:rtl/>
                  </w:rPr>
                  <w:t>گاه</w:t>
                </w:r>
                <w:r w:rsidRPr="002E273E">
                  <w:rPr>
                    <w:rFonts w:ascii="IranNastaliq" w:hAnsi="IranNastaliq" w:cs="IranNastaliq"/>
                    <w:rtl/>
                  </w:rPr>
                  <w:t xml:space="preserve"> علوم پزشكي و خدمات بهداشتي درماني البرز</w:t>
                </w:r>
              </w:p>
              <w:p w:rsidR="00BC6228" w:rsidRPr="005D5337" w:rsidRDefault="00BC6228" w:rsidP="005D5337">
                <w:pPr>
                  <w:jc w:val="center"/>
                  <w:rPr>
                    <w:rFonts w:ascii="IranNastaliq" w:hAnsi="IranNastaliq" w:cs="IranNastaliq"/>
                    <w:rtl/>
                  </w:rPr>
                </w:pPr>
                <w:r w:rsidRPr="002E273E">
                  <w:rPr>
                    <w:rFonts w:ascii="IranNastaliq" w:hAnsi="IranNastaliq" w:cs="IranNastaliq" w:hint="cs"/>
                    <w:rtl/>
                  </w:rPr>
                  <w:t>معاونت درمان</w:t>
                </w:r>
              </w:p>
              <w:p w:rsidR="00BC6228" w:rsidRPr="00405FF2" w:rsidRDefault="00BC6228" w:rsidP="00BC6228">
                <w:pPr>
                  <w:jc w:val="center"/>
                  <w:rPr>
                    <w:rFonts w:ascii="IranNastaliq" w:hAnsi="IranNastaliq" w:cs="IranNastaliq"/>
                    <w:sz w:val="28"/>
                    <w:szCs w:val="28"/>
                    <w:rtl/>
                  </w:rPr>
                </w:pPr>
              </w:p>
            </w:txbxContent>
          </v:textbox>
        </v:rect>
      </w:pict>
    </w:r>
    <w:r w:rsidR="00BF778A">
      <w:rPr>
        <w:rFonts w:cs="Arial"/>
        <w:noProof/>
        <w:rtl/>
        <w:lang w:bidi="fa-IR"/>
      </w:rPr>
      <w:drawing>
        <wp:anchor distT="0" distB="0" distL="114300" distR="114300" simplePos="0" relativeHeight="251659264" behindDoc="0" locked="0" layoutInCell="1" allowOverlap="1">
          <wp:simplePos x="0" y="0"/>
          <wp:positionH relativeFrom="column">
            <wp:posOffset>4743450</wp:posOffset>
          </wp:positionH>
          <wp:positionV relativeFrom="paragraph">
            <wp:posOffset>131445</wp:posOffset>
          </wp:positionV>
          <wp:extent cx="1295400" cy="923925"/>
          <wp:effectExtent l="19050" t="0" r="0" b="0"/>
          <wp:wrapSquare wrapText="bothSides"/>
          <wp:docPr id="5" name="Picture 2" descr="ar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m3"/>
                  <pic:cNvPicPr>
                    <a:picLocks noChangeAspect="1" noChangeArrowheads="1"/>
                  </pic:cNvPicPr>
                </pic:nvPicPr>
                <pic:blipFill>
                  <a:blip r:embed="rId1"/>
                  <a:srcRect/>
                  <a:stretch>
                    <a:fillRect/>
                  </a:stretch>
                </pic:blipFill>
                <pic:spPr bwMode="auto">
                  <a:xfrm>
                    <a:off x="0" y="0"/>
                    <a:ext cx="1295400" cy="923925"/>
                  </a:xfrm>
                  <a:prstGeom prst="rect">
                    <a:avLst/>
                  </a:prstGeom>
                  <a:noFill/>
                </pic:spPr>
              </pic:pic>
            </a:graphicData>
          </a:graphic>
        </wp:anchor>
      </w:drawing>
    </w:r>
    <w:r w:rsidRPr="00A8579D">
      <w:rPr>
        <w:rFonts w:cs="Arial"/>
        <w:noProof/>
      </w:rPr>
      <w:pict>
        <v:rect id="_x0000_s2050" style="position:absolute;left:0;text-align:left;margin-left:174.6pt;margin-top:23.1pt;width:126.15pt;height:74.6pt;z-index:251661312;mso-position-horizontal-relative:text;mso-position-vertical-relative:text" strokecolor="white">
          <v:textbox style="mso-next-textbox:#_x0000_s2050">
            <w:txbxContent>
              <w:p w:rsidR="00BF778A" w:rsidRPr="00E9070A" w:rsidRDefault="00BF778A" w:rsidP="00BF778A">
                <w:pPr>
                  <w:jc w:val="center"/>
                  <w:rPr>
                    <w:rFonts w:ascii="IranNastaliq" w:hAnsi="IranNastaliq" w:cs="IranNastaliq"/>
                    <w:sz w:val="52"/>
                    <w:szCs w:val="52"/>
                    <w:rtl/>
                  </w:rPr>
                </w:pPr>
                <w:r w:rsidRPr="00E9070A">
                  <w:rPr>
                    <w:rFonts w:ascii="IranNastaliq" w:hAnsi="IranNastaliq" w:cs="IranNastaliq" w:hint="cs"/>
                    <w:sz w:val="52"/>
                    <w:szCs w:val="52"/>
                    <w:rtl/>
                  </w:rPr>
                  <w:t>بسمه تعالي</w:t>
                </w:r>
              </w:p>
              <w:p w:rsidR="00BF778A" w:rsidRPr="005E18AE" w:rsidRDefault="00BF778A" w:rsidP="00BF778A">
                <w:pPr>
                  <w:jc w:val="center"/>
                  <w:rPr>
                    <w:rFonts w:ascii="IranNastaliq" w:hAnsi="IranNastaliq" w:cs="IranNastaliq"/>
                    <w:rtl/>
                  </w:rPr>
                </w:pPr>
              </w:p>
            </w:txbxContent>
          </v:textbox>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267C8"/>
    <w:multiLevelType w:val="hybridMultilevel"/>
    <w:tmpl w:val="AB40201E"/>
    <w:lvl w:ilvl="0" w:tplc="4E489C9C">
      <w:start w:val="5"/>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383829"/>
    <w:multiLevelType w:val="hybridMultilevel"/>
    <w:tmpl w:val="59767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5B452729"/>
    <w:multiLevelType w:val="hybridMultilevel"/>
    <w:tmpl w:val="8CF62D70"/>
    <w:lvl w:ilvl="0" w:tplc="3F34105A">
      <w:start w:val="5"/>
      <w:numFmt w:val="bullet"/>
      <w:lvlText w:val="-"/>
      <w:lvlJc w:val="left"/>
      <w:pPr>
        <w:ind w:left="720" w:hanging="360"/>
      </w:pPr>
      <w:rPr>
        <w:rFonts w:ascii="Times New Roman" w:eastAsia="Times New Roman" w:hAnsi="Times New Roman" w:cs="B Nazani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C9F0CC8"/>
    <w:multiLevelType w:val="hybridMultilevel"/>
    <w:tmpl w:val="10B42B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78ED7021"/>
    <w:multiLevelType w:val="hybridMultilevel"/>
    <w:tmpl w:val="ED72DB58"/>
    <w:lvl w:ilvl="0" w:tplc="BC4889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5362"/>
    <o:shapelayout v:ext="edit">
      <o:idmap v:ext="edit" data="2"/>
    </o:shapelayout>
  </w:hdrShapeDefaults>
  <w:footnotePr>
    <w:footnote w:id="-1"/>
    <w:footnote w:id="0"/>
  </w:footnotePr>
  <w:endnotePr>
    <w:endnote w:id="-1"/>
    <w:endnote w:id="0"/>
  </w:endnotePr>
  <w:compat/>
  <w:rsids>
    <w:rsidRoot w:val="00C325B6"/>
    <w:rsid w:val="000036EF"/>
    <w:rsid w:val="000506FB"/>
    <w:rsid w:val="00051B35"/>
    <w:rsid w:val="000D3629"/>
    <w:rsid w:val="000D6B6D"/>
    <w:rsid w:val="000F6257"/>
    <w:rsid w:val="00113563"/>
    <w:rsid w:val="00124EA2"/>
    <w:rsid w:val="00144678"/>
    <w:rsid w:val="00147EE8"/>
    <w:rsid w:val="00182518"/>
    <w:rsid w:val="00193EE0"/>
    <w:rsid w:val="00195B99"/>
    <w:rsid w:val="001A29D6"/>
    <w:rsid w:val="001A2F6E"/>
    <w:rsid w:val="001E19A0"/>
    <w:rsid w:val="001F46FF"/>
    <w:rsid w:val="002257F6"/>
    <w:rsid w:val="00267230"/>
    <w:rsid w:val="00275184"/>
    <w:rsid w:val="00290546"/>
    <w:rsid w:val="002A08CE"/>
    <w:rsid w:val="002C13A4"/>
    <w:rsid w:val="002E10C8"/>
    <w:rsid w:val="003434D6"/>
    <w:rsid w:val="00377989"/>
    <w:rsid w:val="003E31BE"/>
    <w:rsid w:val="003F3E1D"/>
    <w:rsid w:val="00437EBD"/>
    <w:rsid w:val="0048271E"/>
    <w:rsid w:val="0048667E"/>
    <w:rsid w:val="00487970"/>
    <w:rsid w:val="004A085A"/>
    <w:rsid w:val="004E4D4C"/>
    <w:rsid w:val="004F1DD4"/>
    <w:rsid w:val="00504999"/>
    <w:rsid w:val="00556D35"/>
    <w:rsid w:val="00557D97"/>
    <w:rsid w:val="00576C52"/>
    <w:rsid w:val="005A0F05"/>
    <w:rsid w:val="005B3362"/>
    <w:rsid w:val="005C2C6F"/>
    <w:rsid w:val="005D5337"/>
    <w:rsid w:val="005E1D4E"/>
    <w:rsid w:val="005F262E"/>
    <w:rsid w:val="00662F33"/>
    <w:rsid w:val="00693F83"/>
    <w:rsid w:val="006A12CA"/>
    <w:rsid w:val="006C3DDB"/>
    <w:rsid w:val="006D7B52"/>
    <w:rsid w:val="00742D56"/>
    <w:rsid w:val="00786626"/>
    <w:rsid w:val="00787BA7"/>
    <w:rsid w:val="00821EE6"/>
    <w:rsid w:val="00834297"/>
    <w:rsid w:val="00850413"/>
    <w:rsid w:val="008774C3"/>
    <w:rsid w:val="008A468B"/>
    <w:rsid w:val="008C01AA"/>
    <w:rsid w:val="008E5191"/>
    <w:rsid w:val="008F3037"/>
    <w:rsid w:val="009400C1"/>
    <w:rsid w:val="00990372"/>
    <w:rsid w:val="009A38C8"/>
    <w:rsid w:val="009A6A9B"/>
    <w:rsid w:val="00A20586"/>
    <w:rsid w:val="00A326C7"/>
    <w:rsid w:val="00A8579D"/>
    <w:rsid w:val="00A93438"/>
    <w:rsid w:val="00AA578C"/>
    <w:rsid w:val="00AD5DA2"/>
    <w:rsid w:val="00AD6CB9"/>
    <w:rsid w:val="00AF70BE"/>
    <w:rsid w:val="00B115E5"/>
    <w:rsid w:val="00B832D1"/>
    <w:rsid w:val="00B8670E"/>
    <w:rsid w:val="00B96DC8"/>
    <w:rsid w:val="00BA1218"/>
    <w:rsid w:val="00BC6228"/>
    <w:rsid w:val="00BC6E3F"/>
    <w:rsid w:val="00BF778A"/>
    <w:rsid w:val="00C03F65"/>
    <w:rsid w:val="00C325B6"/>
    <w:rsid w:val="00C33988"/>
    <w:rsid w:val="00CA72BA"/>
    <w:rsid w:val="00CB67AB"/>
    <w:rsid w:val="00D01831"/>
    <w:rsid w:val="00D033AE"/>
    <w:rsid w:val="00D04665"/>
    <w:rsid w:val="00D0624E"/>
    <w:rsid w:val="00D067A5"/>
    <w:rsid w:val="00D430AB"/>
    <w:rsid w:val="00D442D2"/>
    <w:rsid w:val="00D64B7E"/>
    <w:rsid w:val="00D70133"/>
    <w:rsid w:val="00D826BA"/>
    <w:rsid w:val="00DA2ACA"/>
    <w:rsid w:val="00DE5D4D"/>
    <w:rsid w:val="00E51C75"/>
    <w:rsid w:val="00EA239C"/>
    <w:rsid w:val="00EB7883"/>
    <w:rsid w:val="00ED6D8D"/>
    <w:rsid w:val="00EF585B"/>
    <w:rsid w:val="00F16B2D"/>
    <w:rsid w:val="00F25022"/>
    <w:rsid w:val="00F323CB"/>
    <w:rsid w:val="00F66D93"/>
    <w:rsid w:val="00FA0A71"/>
    <w:rsid w:val="00FA497F"/>
    <w:rsid w:val="00FE048F"/>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970"/>
    <w:pPr>
      <w:bidi/>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qFormat/>
    <w:rsid w:val="00487970"/>
    <w:pPr>
      <w:keepNext/>
      <w:jc w:val="lowKashida"/>
      <w:outlineLvl w:val="1"/>
    </w:pPr>
    <w:rPr>
      <w:rFonts w:cs="Za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6228"/>
    <w:pPr>
      <w:tabs>
        <w:tab w:val="center" w:pos="4513"/>
        <w:tab w:val="right" w:pos="9026"/>
      </w:tabs>
    </w:pPr>
  </w:style>
  <w:style w:type="character" w:customStyle="1" w:styleId="HeaderChar">
    <w:name w:val="Header Char"/>
    <w:basedOn w:val="DefaultParagraphFont"/>
    <w:link w:val="Header"/>
    <w:uiPriority w:val="99"/>
    <w:rsid w:val="00BC6228"/>
  </w:style>
  <w:style w:type="paragraph" w:styleId="Footer">
    <w:name w:val="footer"/>
    <w:basedOn w:val="Normal"/>
    <w:link w:val="FooterChar"/>
    <w:uiPriority w:val="99"/>
    <w:unhideWhenUsed/>
    <w:rsid w:val="00BC6228"/>
    <w:pPr>
      <w:tabs>
        <w:tab w:val="center" w:pos="4513"/>
        <w:tab w:val="right" w:pos="9026"/>
      </w:tabs>
    </w:pPr>
  </w:style>
  <w:style w:type="character" w:customStyle="1" w:styleId="FooterChar">
    <w:name w:val="Footer Char"/>
    <w:basedOn w:val="DefaultParagraphFont"/>
    <w:link w:val="Footer"/>
    <w:uiPriority w:val="99"/>
    <w:rsid w:val="00BC6228"/>
  </w:style>
  <w:style w:type="paragraph" w:styleId="NoSpacing">
    <w:name w:val="No Spacing"/>
    <w:link w:val="NoSpacingChar"/>
    <w:uiPriority w:val="1"/>
    <w:qFormat/>
    <w:rsid w:val="00F66D93"/>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F66D93"/>
    <w:rPr>
      <w:rFonts w:eastAsiaTheme="minorEastAsia"/>
      <w:lang w:bidi="ar-SA"/>
    </w:rPr>
  </w:style>
  <w:style w:type="character" w:customStyle="1" w:styleId="Heading2Char">
    <w:name w:val="Heading 2 Char"/>
    <w:basedOn w:val="DefaultParagraphFont"/>
    <w:link w:val="Heading2"/>
    <w:rsid w:val="00487970"/>
    <w:rPr>
      <w:rFonts w:ascii="Times New Roman" w:eastAsia="Times New Roman" w:hAnsi="Times New Roman" w:cs="Zar"/>
      <w:b/>
      <w:bCs/>
      <w:sz w:val="24"/>
      <w:szCs w:val="20"/>
      <w:lang w:bidi="ar-SA"/>
    </w:rPr>
  </w:style>
  <w:style w:type="paragraph" w:styleId="ListParagraph">
    <w:name w:val="List Paragraph"/>
    <w:basedOn w:val="Normal"/>
    <w:uiPriority w:val="34"/>
    <w:qFormat/>
    <w:rsid w:val="00487970"/>
    <w:pPr>
      <w:spacing w:after="200" w:line="276" w:lineRule="auto"/>
      <w:ind w:left="720"/>
      <w:contextualSpacing/>
    </w:pPr>
    <w:rPr>
      <w:rFonts w:ascii="Calibri" w:eastAsia="Calibri" w:hAnsi="Calibri" w:cs="Arial"/>
      <w:sz w:val="22"/>
      <w:szCs w:val="22"/>
      <w:lang w:bidi="fa-IR"/>
    </w:rPr>
  </w:style>
</w:styles>
</file>

<file path=word/webSettings.xml><?xml version="1.0" encoding="utf-8"?>
<w:webSettings xmlns:r="http://schemas.openxmlformats.org/officeDocument/2006/relationships" xmlns:w="http://schemas.openxmlformats.org/wordprocessingml/2006/main">
  <w:divs>
    <w:div w:id="17112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27A83D-AFEE-4C4A-9EF1-E09FAF6B3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Pages>
  <Words>109</Words>
  <Characters>623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net</Company>
  <LinksUpToDate>false</LinksUpToDate>
  <CharactersWithSpaces>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shokri</dc:creator>
  <cp:keywords/>
  <dc:description/>
  <cp:lastModifiedBy>shokri</cp:lastModifiedBy>
  <cp:revision>16</cp:revision>
  <cp:lastPrinted>2014-10-28T08:44:00Z</cp:lastPrinted>
  <dcterms:created xsi:type="dcterms:W3CDTF">2014-10-28T08:33:00Z</dcterms:created>
  <dcterms:modified xsi:type="dcterms:W3CDTF">2014-11-30T09:52:00Z</dcterms:modified>
</cp:coreProperties>
</file>